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4310"/>
      </w:tblGrid>
      <w:tr w:rsidR="00BE4D37" w:rsidRPr="003017ED" w14:paraId="51E6A91C" w14:textId="77777777" w:rsidTr="003017ED">
        <w:tc>
          <w:tcPr>
            <w:tcW w:w="5760" w:type="dxa"/>
            <w:shd w:val="clear" w:color="auto" w:fill="F2F2F2" w:themeFill="background1" w:themeFillShade="F2"/>
            <w:tcMar>
              <w:top w:w="100" w:type="dxa"/>
              <w:left w:w="100" w:type="dxa"/>
              <w:bottom w:w="100" w:type="dxa"/>
              <w:right w:w="100" w:type="dxa"/>
            </w:tcMar>
          </w:tcPr>
          <w:p w14:paraId="3CE68964" w14:textId="77777777" w:rsidR="00BE4D37" w:rsidRPr="003017ED" w:rsidRDefault="00BE4D37" w:rsidP="008F5C30">
            <w:pPr>
              <w:widowControl w:val="0"/>
              <w:spacing w:line="240" w:lineRule="auto"/>
              <w:rPr>
                <w:b/>
                <w:bCs/>
              </w:rPr>
            </w:pPr>
            <w:bookmarkStart w:id="0" w:name="_GoBack"/>
            <w:r w:rsidRPr="003017ED">
              <w:rPr>
                <w:b/>
                <w:bCs/>
              </w:rPr>
              <w:t>Portfolios</w:t>
            </w:r>
          </w:p>
        </w:tc>
        <w:tc>
          <w:tcPr>
            <w:tcW w:w="4310" w:type="dxa"/>
            <w:shd w:val="clear" w:color="auto" w:fill="F2F2F2" w:themeFill="background1" w:themeFillShade="F2"/>
            <w:tcMar>
              <w:top w:w="100" w:type="dxa"/>
              <w:left w:w="100" w:type="dxa"/>
              <w:bottom w:w="100" w:type="dxa"/>
              <w:right w:w="100" w:type="dxa"/>
            </w:tcMar>
          </w:tcPr>
          <w:p w14:paraId="7331A07C" w14:textId="74613200" w:rsidR="00BE4D37" w:rsidRPr="003017ED" w:rsidRDefault="00BC7B5A" w:rsidP="008F5C30">
            <w:pPr>
              <w:widowControl w:val="0"/>
              <w:bidi/>
              <w:spacing w:line="240" w:lineRule="auto"/>
              <w:rPr>
                <w:b/>
                <w:bCs/>
                <w:rtl/>
              </w:rPr>
            </w:pPr>
            <w:r w:rsidRPr="003017ED">
              <w:rPr>
                <w:b/>
                <w:bCs/>
                <w:rtl/>
              </w:rPr>
              <w:t>حافظات ال</w:t>
            </w:r>
            <w:r w:rsidR="00A27386" w:rsidRPr="003017ED">
              <w:rPr>
                <w:rFonts w:hint="cs"/>
                <w:b/>
                <w:bCs/>
                <w:rtl/>
              </w:rPr>
              <w:t>أ</w:t>
            </w:r>
            <w:r w:rsidRPr="003017ED">
              <w:rPr>
                <w:b/>
                <w:bCs/>
                <w:rtl/>
              </w:rPr>
              <w:t>عمال الفصلية (الملفات)</w:t>
            </w:r>
          </w:p>
        </w:tc>
      </w:tr>
      <w:tr w:rsidR="00BE4D37" w:rsidRPr="003017ED" w14:paraId="69046EE4" w14:textId="77777777" w:rsidTr="008F5C30">
        <w:trPr>
          <w:trHeight w:val="420"/>
        </w:trPr>
        <w:tc>
          <w:tcPr>
            <w:tcW w:w="5760" w:type="dxa"/>
            <w:shd w:val="clear" w:color="auto" w:fill="auto"/>
            <w:tcMar>
              <w:top w:w="100" w:type="dxa"/>
              <w:left w:w="100" w:type="dxa"/>
              <w:bottom w:w="100" w:type="dxa"/>
              <w:right w:w="100" w:type="dxa"/>
            </w:tcMar>
          </w:tcPr>
          <w:p w14:paraId="18F27EF3" w14:textId="77777777" w:rsidR="00BE4D37" w:rsidRPr="003017ED" w:rsidRDefault="00BE4D37" w:rsidP="008F5C30">
            <w:pPr>
              <w:widowControl w:val="0"/>
              <w:spacing w:line="240" w:lineRule="auto"/>
              <w:rPr>
                <w:b/>
                <w:bCs/>
              </w:rPr>
            </w:pPr>
            <w:r w:rsidRPr="003017ED">
              <w:rPr>
                <w:b/>
                <w:bCs/>
              </w:rPr>
              <w:t>What is it?</w:t>
            </w:r>
          </w:p>
        </w:tc>
        <w:tc>
          <w:tcPr>
            <w:tcW w:w="4310" w:type="dxa"/>
            <w:shd w:val="clear" w:color="auto" w:fill="auto"/>
            <w:tcMar>
              <w:top w:w="100" w:type="dxa"/>
              <w:left w:w="100" w:type="dxa"/>
              <w:bottom w:w="100" w:type="dxa"/>
              <w:right w:w="100" w:type="dxa"/>
            </w:tcMar>
          </w:tcPr>
          <w:p w14:paraId="29FCF9B5" w14:textId="54E8622C" w:rsidR="00BE4D37" w:rsidRPr="003017ED" w:rsidRDefault="00BE4D37" w:rsidP="008F5C30">
            <w:pPr>
              <w:widowControl w:val="0"/>
              <w:bidi/>
              <w:spacing w:line="240" w:lineRule="auto"/>
              <w:rPr>
                <w:b/>
                <w:bCs/>
              </w:rPr>
            </w:pPr>
            <w:r w:rsidRPr="003017ED">
              <w:rPr>
                <w:b/>
                <w:bCs/>
                <w:rtl/>
              </w:rPr>
              <w:t>ما ه</w:t>
            </w:r>
            <w:r w:rsidR="00BC7B5A" w:rsidRPr="003017ED">
              <w:rPr>
                <w:rFonts w:hint="cs"/>
                <w:b/>
                <w:bCs/>
                <w:rtl/>
              </w:rPr>
              <w:t>ي</w:t>
            </w:r>
            <w:r w:rsidRPr="003017ED">
              <w:rPr>
                <w:b/>
                <w:bCs/>
                <w:rtl/>
              </w:rPr>
              <w:t>؟</w:t>
            </w:r>
          </w:p>
        </w:tc>
      </w:tr>
      <w:tr w:rsidR="00BE4D37" w14:paraId="2E236562" w14:textId="77777777" w:rsidTr="008F5C30">
        <w:trPr>
          <w:trHeight w:val="420"/>
        </w:trPr>
        <w:tc>
          <w:tcPr>
            <w:tcW w:w="5760" w:type="dxa"/>
            <w:shd w:val="clear" w:color="auto" w:fill="auto"/>
            <w:tcMar>
              <w:top w:w="100" w:type="dxa"/>
              <w:left w:w="100" w:type="dxa"/>
              <w:bottom w:w="100" w:type="dxa"/>
              <w:right w:w="100" w:type="dxa"/>
            </w:tcMar>
          </w:tcPr>
          <w:p w14:paraId="6A1F0E5F" w14:textId="77777777" w:rsidR="00BE4D37" w:rsidRPr="002C5D27" w:rsidRDefault="00BE4D37" w:rsidP="008F5C30">
            <w:pPr>
              <w:spacing w:line="240" w:lineRule="auto"/>
              <w:rPr>
                <w:rFonts w:asciiTheme="majorBidi" w:hAnsiTheme="majorBidi" w:cstheme="majorBidi"/>
              </w:rPr>
            </w:pPr>
            <w:r w:rsidRPr="002C5D27">
              <w:rPr>
                <w:rFonts w:asciiTheme="majorBidi" w:hAnsiTheme="majorBidi" w:cstheme="majorBidi"/>
              </w:rPr>
              <w:t>The portfolio is a collection of students’ work throughout the course in a folder that is turned in at the end of the semester (due date found in the Curriculum Plan). The portfolio must contain writing drafts, self and instructor evaluation sheets, as well as the project milestones sheet. Other components added to the portfolio will vary based on the BLP course code. The Student Supplementary Materials include within them instructions that direct the student to add specific pages to the portfolio. Components should be added from all modules (1,</w:t>
            </w:r>
            <w:r>
              <w:rPr>
                <w:rFonts w:asciiTheme="majorBidi" w:hAnsiTheme="majorBidi" w:cstheme="majorBidi"/>
              </w:rPr>
              <w:t xml:space="preserve"> </w:t>
            </w:r>
            <w:r w:rsidRPr="002C5D27">
              <w:rPr>
                <w:rFonts w:asciiTheme="majorBidi" w:hAnsiTheme="majorBidi" w:cstheme="majorBidi"/>
              </w:rPr>
              <w:t>2, and 3). Each module is assessed separately</w:t>
            </w:r>
            <w:r>
              <w:rPr>
                <w:rFonts w:asciiTheme="majorBidi" w:hAnsiTheme="majorBidi" w:cstheme="majorBidi"/>
              </w:rPr>
              <w:t xml:space="preserve"> </w:t>
            </w:r>
            <w:r w:rsidRPr="005F4D4B">
              <w:rPr>
                <w:rFonts w:asciiTheme="majorBidi" w:hAnsiTheme="majorBidi" w:cstheme="majorBidi"/>
              </w:rPr>
              <w:t>through submitted</w:t>
            </w:r>
            <w:r>
              <w:rPr>
                <w:rFonts w:asciiTheme="majorBidi" w:hAnsiTheme="majorBidi" w:cstheme="majorBidi"/>
              </w:rPr>
              <w:t xml:space="preserve"> in a single folder</w:t>
            </w:r>
            <w:r w:rsidRPr="002C5D27">
              <w:rPr>
                <w:rFonts w:asciiTheme="majorBidi" w:hAnsiTheme="majorBidi" w:cstheme="majorBidi"/>
              </w:rPr>
              <w:t xml:space="preserve">. </w:t>
            </w:r>
          </w:p>
        </w:tc>
        <w:tc>
          <w:tcPr>
            <w:tcW w:w="4310" w:type="dxa"/>
            <w:shd w:val="clear" w:color="auto" w:fill="auto"/>
            <w:tcMar>
              <w:top w:w="100" w:type="dxa"/>
              <w:left w:w="100" w:type="dxa"/>
              <w:bottom w:w="100" w:type="dxa"/>
              <w:right w:w="100" w:type="dxa"/>
            </w:tcMar>
          </w:tcPr>
          <w:p w14:paraId="0379A183" w14:textId="58AA1CE4" w:rsidR="00BC7B5A" w:rsidRPr="00BC7B5A" w:rsidRDefault="00BC7B5A" w:rsidP="00BC7B5A">
            <w:pPr>
              <w:widowControl w:val="0"/>
              <w:bidi/>
              <w:spacing w:line="240" w:lineRule="auto"/>
              <w:rPr>
                <w:lang w:val="en-US"/>
              </w:rPr>
            </w:pPr>
            <w:r w:rsidRPr="00BC7B5A">
              <w:rPr>
                <w:rtl/>
                <w:lang w:val="en-US"/>
              </w:rPr>
              <w:t>الحافظة عبارة عن ملف (اضبارة) يحوي تشكيلة مختارة من أعمال الطلاب طوال الفصل الدراسي يتم تسليمه في نهاية الفصل الدراسي (تاريخ الاستحقاق موجود في خطة المنهج). يجب أن يحتوي الملف على مسودات مواضيع مهارة الكتابة، وأوراق التقييم الذاتي وتقييم المدرس\ة؛ بالإضافة إلى ورقة مؤشرات انجاز المشروع</w:t>
            </w:r>
            <w:r w:rsidR="005F4D4B">
              <w:rPr>
                <w:lang w:val="en-US"/>
              </w:rPr>
              <w:t>.</w:t>
            </w:r>
            <w:r w:rsidRPr="00BC7B5A">
              <w:rPr>
                <w:rtl/>
                <w:lang w:val="en-US"/>
              </w:rPr>
              <w:t xml:space="preserve"> بقية المكونات الأخرى المضافة إلى الحافظة؛ تتنوع </w:t>
            </w:r>
            <w:r w:rsidR="004652DF">
              <w:rPr>
                <w:rFonts w:hint="cs"/>
                <w:rtl/>
                <w:lang w:val="en-US"/>
              </w:rPr>
              <w:t xml:space="preserve">حسب </w:t>
            </w:r>
          </w:p>
          <w:p w14:paraId="447741C8" w14:textId="742656A1" w:rsidR="00BE4D37" w:rsidRPr="00BC7B5A" w:rsidRDefault="00BC7B5A" w:rsidP="00BC7B5A">
            <w:pPr>
              <w:widowControl w:val="0"/>
              <w:bidi/>
              <w:spacing w:line="240" w:lineRule="auto"/>
              <w:rPr>
                <w:rtl/>
                <w:lang w:val="en-US"/>
              </w:rPr>
            </w:pPr>
            <w:r w:rsidRPr="00BC7B5A">
              <w:rPr>
                <w:rtl/>
                <w:lang w:val="en-US"/>
              </w:rPr>
              <w:t>رمز المساق في برنامج التعليم المدمج</w:t>
            </w:r>
            <w:r w:rsidR="005F4D4B">
              <w:rPr>
                <w:lang w:val="en-US"/>
              </w:rPr>
              <w:t>.</w:t>
            </w:r>
            <w:r w:rsidRPr="00BC7B5A">
              <w:rPr>
                <w:rtl/>
                <w:lang w:val="en-US"/>
              </w:rPr>
              <w:t>تتضمن المواد التكميلية للطالب تعليمات توجه الطالب\ة لإضافة صفحات معينة إلى الحافظة</w:t>
            </w:r>
            <w:r w:rsidR="005F4D4B">
              <w:rPr>
                <w:lang w:val="en-US"/>
              </w:rPr>
              <w:t>.</w:t>
            </w:r>
            <w:r w:rsidRPr="00BC7B5A">
              <w:rPr>
                <w:rtl/>
                <w:lang w:val="en-US"/>
              </w:rPr>
              <w:t xml:space="preserve"> يجب إضافة المكونات من جميع الوحدات (1 و 2 و  3 ) ويتم تسليم كل وحدة  في ملف منفصل لتقييمها بشكل مستقل</w:t>
            </w:r>
            <w:r w:rsidR="005F4D4B">
              <w:rPr>
                <w:lang w:val="en-US"/>
              </w:rPr>
              <w:t>.</w:t>
            </w:r>
          </w:p>
        </w:tc>
      </w:tr>
      <w:tr w:rsidR="00BE4D37" w:rsidRPr="003017ED" w14:paraId="086855B6" w14:textId="77777777" w:rsidTr="008F5C30">
        <w:trPr>
          <w:trHeight w:val="420"/>
        </w:trPr>
        <w:tc>
          <w:tcPr>
            <w:tcW w:w="5760" w:type="dxa"/>
            <w:shd w:val="clear" w:color="auto" w:fill="auto"/>
            <w:tcMar>
              <w:top w:w="100" w:type="dxa"/>
              <w:left w:w="100" w:type="dxa"/>
              <w:bottom w:w="100" w:type="dxa"/>
              <w:right w:w="100" w:type="dxa"/>
            </w:tcMar>
          </w:tcPr>
          <w:p w14:paraId="1EF51E45" w14:textId="77777777" w:rsidR="00BE4D37" w:rsidRPr="003017ED" w:rsidRDefault="00BE4D37" w:rsidP="008F5C30">
            <w:pPr>
              <w:widowControl w:val="0"/>
              <w:spacing w:line="240" w:lineRule="auto"/>
              <w:rPr>
                <w:b/>
                <w:bCs/>
              </w:rPr>
            </w:pPr>
            <w:r w:rsidRPr="003017ED">
              <w:rPr>
                <w:b/>
                <w:bCs/>
              </w:rPr>
              <w:t>Instructor’s Responsibility</w:t>
            </w:r>
          </w:p>
        </w:tc>
        <w:tc>
          <w:tcPr>
            <w:tcW w:w="4310" w:type="dxa"/>
            <w:shd w:val="clear" w:color="auto" w:fill="auto"/>
            <w:tcMar>
              <w:top w:w="100" w:type="dxa"/>
              <w:left w:w="100" w:type="dxa"/>
              <w:bottom w:w="100" w:type="dxa"/>
              <w:right w:w="100" w:type="dxa"/>
            </w:tcMar>
          </w:tcPr>
          <w:p w14:paraId="3C97035A" w14:textId="2886F193" w:rsidR="00BE4D37" w:rsidRPr="003017ED" w:rsidRDefault="00BE4D37" w:rsidP="008F5C30">
            <w:pPr>
              <w:widowControl w:val="0"/>
              <w:bidi/>
              <w:spacing w:line="240" w:lineRule="auto"/>
              <w:rPr>
                <w:b/>
                <w:bCs/>
                <w:rtl/>
              </w:rPr>
            </w:pPr>
            <w:r w:rsidRPr="003017ED">
              <w:rPr>
                <w:b/>
                <w:bCs/>
                <w:rtl/>
              </w:rPr>
              <w:t>مسؤولية المدرس</w:t>
            </w:r>
            <w:r w:rsidR="004652DF" w:rsidRPr="003017ED">
              <w:rPr>
                <w:rFonts w:hint="cs"/>
                <w:b/>
                <w:bCs/>
                <w:rtl/>
              </w:rPr>
              <w:t>\ة</w:t>
            </w:r>
          </w:p>
        </w:tc>
      </w:tr>
      <w:tr w:rsidR="00BE4D37" w14:paraId="42EE4381" w14:textId="77777777" w:rsidTr="008F5C30">
        <w:trPr>
          <w:trHeight w:val="420"/>
        </w:trPr>
        <w:tc>
          <w:tcPr>
            <w:tcW w:w="5760" w:type="dxa"/>
            <w:shd w:val="clear" w:color="auto" w:fill="auto"/>
            <w:tcMar>
              <w:top w:w="100" w:type="dxa"/>
              <w:left w:w="100" w:type="dxa"/>
              <w:bottom w:w="100" w:type="dxa"/>
              <w:right w:w="100" w:type="dxa"/>
            </w:tcMar>
          </w:tcPr>
          <w:p w14:paraId="25ACDB92" w14:textId="77777777" w:rsidR="00BE4D37" w:rsidRPr="004135DB" w:rsidRDefault="00BE4D37" w:rsidP="00BE4D37">
            <w:pPr>
              <w:pStyle w:val="ListParagraph"/>
              <w:widowControl w:val="0"/>
              <w:numPr>
                <w:ilvl w:val="0"/>
                <w:numId w:val="1"/>
              </w:numPr>
              <w:spacing w:line="240" w:lineRule="auto"/>
              <w:rPr>
                <w:rFonts w:asciiTheme="majorBidi" w:hAnsiTheme="majorBidi" w:cstheme="majorBidi"/>
              </w:rPr>
            </w:pPr>
            <w:r w:rsidRPr="004135DB">
              <w:rPr>
                <w:rFonts w:asciiTheme="majorBidi" w:hAnsiTheme="majorBidi" w:cstheme="majorBidi"/>
              </w:rPr>
              <w:t>Direct students to cutout and turn in for feedback all pages identified for the portfolio in the Student Supplementary Materials.</w:t>
            </w:r>
          </w:p>
          <w:p w14:paraId="73702935" w14:textId="77777777" w:rsidR="00BE4D37" w:rsidRPr="004135DB" w:rsidRDefault="00BE4D37" w:rsidP="00BE4D37">
            <w:pPr>
              <w:pStyle w:val="ListParagraph"/>
              <w:widowControl w:val="0"/>
              <w:numPr>
                <w:ilvl w:val="0"/>
                <w:numId w:val="1"/>
              </w:numPr>
              <w:spacing w:line="240" w:lineRule="auto"/>
              <w:rPr>
                <w:rFonts w:asciiTheme="majorBidi" w:hAnsiTheme="majorBidi" w:cstheme="majorBidi"/>
              </w:rPr>
            </w:pPr>
            <w:r w:rsidRPr="004135DB">
              <w:rPr>
                <w:rFonts w:asciiTheme="majorBidi" w:hAnsiTheme="majorBidi" w:cstheme="majorBidi"/>
              </w:rPr>
              <w:t>Collect students’ portfolio folders at the end of each module. Review and confirm that all the required materials have been turned in for the given module.</w:t>
            </w:r>
          </w:p>
          <w:p w14:paraId="30E9C6CC" w14:textId="77777777" w:rsidR="00BE4D37" w:rsidRPr="004135DB" w:rsidRDefault="00BE4D37" w:rsidP="00BE4D37">
            <w:pPr>
              <w:pStyle w:val="ListParagraph"/>
              <w:widowControl w:val="0"/>
              <w:numPr>
                <w:ilvl w:val="0"/>
                <w:numId w:val="1"/>
              </w:numPr>
              <w:spacing w:line="240" w:lineRule="auto"/>
              <w:rPr>
                <w:rFonts w:asciiTheme="majorBidi" w:hAnsiTheme="majorBidi" w:cstheme="majorBidi"/>
              </w:rPr>
            </w:pPr>
            <w:r w:rsidRPr="004135DB">
              <w:rPr>
                <w:rFonts w:asciiTheme="majorBidi" w:hAnsiTheme="majorBidi" w:cstheme="majorBidi"/>
              </w:rPr>
              <w:t xml:space="preserve">Document students’ scores (all /or nothing) in the course grade sheet. </w:t>
            </w:r>
          </w:p>
          <w:p w14:paraId="137C535C" w14:textId="77777777" w:rsidR="00BE4D37" w:rsidRPr="004135DB" w:rsidRDefault="00BE4D37" w:rsidP="00BE4D37">
            <w:pPr>
              <w:pStyle w:val="ListParagraph"/>
              <w:widowControl w:val="0"/>
              <w:numPr>
                <w:ilvl w:val="0"/>
                <w:numId w:val="1"/>
              </w:numPr>
              <w:spacing w:line="240" w:lineRule="auto"/>
              <w:rPr>
                <w:rFonts w:asciiTheme="majorBidi" w:hAnsiTheme="majorBidi" w:cstheme="majorBidi"/>
              </w:rPr>
            </w:pPr>
            <w:r w:rsidRPr="004135DB">
              <w:rPr>
                <w:rFonts w:asciiTheme="majorBidi" w:hAnsiTheme="majorBidi" w:cstheme="majorBidi"/>
              </w:rPr>
              <w:t>Return the students’ portfolio folder after recording scores for Module 1 and Module 2.</w:t>
            </w:r>
          </w:p>
          <w:p w14:paraId="23969C55" w14:textId="77777777" w:rsidR="00BE4D37" w:rsidRPr="004135DB" w:rsidRDefault="00BE4D37" w:rsidP="00BE4D37">
            <w:pPr>
              <w:pStyle w:val="ListParagraph"/>
              <w:widowControl w:val="0"/>
              <w:numPr>
                <w:ilvl w:val="0"/>
                <w:numId w:val="1"/>
              </w:numPr>
              <w:spacing w:line="240" w:lineRule="auto"/>
              <w:rPr>
                <w:rFonts w:asciiTheme="majorBidi" w:hAnsiTheme="majorBidi" w:cstheme="majorBidi"/>
              </w:rPr>
            </w:pPr>
            <w:r w:rsidRPr="004135DB">
              <w:rPr>
                <w:rFonts w:asciiTheme="majorBidi" w:hAnsiTheme="majorBidi" w:cstheme="majorBidi"/>
              </w:rPr>
              <w:t>Keep the students’ portfolio folders for Module 3 to be presented on the “English Open Day” and then made available for students who want them back.</w:t>
            </w:r>
          </w:p>
        </w:tc>
        <w:tc>
          <w:tcPr>
            <w:tcW w:w="4310" w:type="dxa"/>
            <w:shd w:val="clear" w:color="auto" w:fill="auto"/>
            <w:tcMar>
              <w:top w:w="100" w:type="dxa"/>
              <w:left w:w="100" w:type="dxa"/>
              <w:bottom w:w="100" w:type="dxa"/>
              <w:right w:w="100" w:type="dxa"/>
            </w:tcMar>
          </w:tcPr>
          <w:p w14:paraId="3177ACBE" w14:textId="4D3B4EFD" w:rsidR="00BC7B5A" w:rsidRPr="005A273D" w:rsidRDefault="005F4D4B" w:rsidP="00BC7B5A">
            <w:pPr>
              <w:widowControl w:val="0"/>
              <w:bidi/>
              <w:spacing w:line="240" w:lineRule="auto"/>
              <w:rPr>
                <w:lang w:val="en-US"/>
              </w:rPr>
            </w:pPr>
            <w:r>
              <w:rPr>
                <w:lang w:val="en-US"/>
              </w:rPr>
              <w:t>.</w:t>
            </w:r>
            <w:r w:rsidR="00BC7B5A">
              <w:rPr>
                <w:rFonts w:hint="cs"/>
                <w:rtl/>
                <w:lang w:val="en-US"/>
              </w:rPr>
              <w:t>1 توجيه</w:t>
            </w:r>
            <w:r w:rsidR="00BC7B5A" w:rsidRPr="005A273D">
              <w:rPr>
                <w:rFonts w:hint="cs"/>
                <w:rtl/>
                <w:lang w:val="en-US"/>
              </w:rPr>
              <w:t xml:space="preserve"> الطالب\ة </w:t>
            </w:r>
            <w:r w:rsidR="00BC7B5A">
              <w:rPr>
                <w:rFonts w:hint="cs"/>
                <w:rtl/>
                <w:lang w:val="en-US"/>
              </w:rPr>
              <w:t xml:space="preserve">الى </w:t>
            </w:r>
            <w:r w:rsidR="00BC7B5A" w:rsidRPr="005A273D">
              <w:rPr>
                <w:rFonts w:hint="cs"/>
                <w:rtl/>
                <w:lang w:val="en-US"/>
              </w:rPr>
              <w:t>قص جميع الصفحات التي تم تحديدها في الم</w:t>
            </w:r>
            <w:r w:rsidR="00566E13">
              <w:rPr>
                <w:rFonts w:hint="cs"/>
                <w:rtl/>
                <w:lang w:val="en-US"/>
              </w:rPr>
              <w:t>واد</w:t>
            </w:r>
            <w:r w:rsidR="00BC7B5A" w:rsidRPr="005A273D">
              <w:rPr>
                <w:rFonts w:hint="cs"/>
                <w:rtl/>
                <w:lang w:val="en-US"/>
              </w:rPr>
              <w:t xml:space="preserve"> التكميلية وتسليمها لأخذ التغذية الراجعة</w:t>
            </w:r>
            <w:r>
              <w:rPr>
                <w:lang w:val="en-US"/>
              </w:rPr>
              <w:t>.</w:t>
            </w:r>
          </w:p>
          <w:p w14:paraId="572ABD7A" w14:textId="5792C5EF" w:rsidR="00BC7B5A" w:rsidRPr="005A273D" w:rsidRDefault="005F4D4B" w:rsidP="00BC7B5A">
            <w:pPr>
              <w:widowControl w:val="0"/>
              <w:bidi/>
              <w:spacing w:line="240" w:lineRule="auto"/>
              <w:rPr>
                <w:lang w:val="en-US"/>
              </w:rPr>
            </w:pPr>
            <w:r>
              <w:rPr>
                <w:lang w:val="en-US"/>
              </w:rPr>
              <w:t>.</w:t>
            </w:r>
            <w:r w:rsidR="00BC7B5A">
              <w:rPr>
                <w:rFonts w:hint="cs"/>
                <w:rtl/>
                <w:lang w:val="en-US"/>
              </w:rPr>
              <w:t xml:space="preserve">2 جمع </w:t>
            </w:r>
            <w:r w:rsidR="00BC7B5A" w:rsidRPr="005A273D">
              <w:rPr>
                <w:rFonts w:hint="cs"/>
                <w:rtl/>
                <w:lang w:val="en-US"/>
              </w:rPr>
              <w:t xml:space="preserve">ملفات الطلبة عند انتهاء كل </w:t>
            </w:r>
            <w:r w:rsidR="00A27386">
              <w:rPr>
                <w:rFonts w:hint="cs"/>
                <w:rtl/>
                <w:lang w:val="en-US"/>
              </w:rPr>
              <w:t xml:space="preserve">جزئية في </w:t>
            </w:r>
            <w:proofErr w:type="gramStart"/>
            <w:r w:rsidR="00A27386">
              <w:rPr>
                <w:rFonts w:hint="cs"/>
                <w:rtl/>
                <w:lang w:val="en-US"/>
              </w:rPr>
              <w:t>المادة</w:t>
            </w:r>
            <w:r w:rsidR="00BC7B5A" w:rsidRPr="005A273D">
              <w:rPr>
                <w:rFonts w:hint="cs"/>
                <w:rtl/>
                <w:lang w:val="en-US"/>
              </w:rPr>
              <w:t xml:space="preserve"> </w:t>
            </w:r>
            <w:r>
              <w:rPr>
                <w:lang w:val="en-US"/>
              </w:rPr>
              <w:t>.</w:t>
            </w:r>
            <w:proofErr w:type="gramEnd"/>
            <w:r w:rsidR="00BC7B5A" w:rsidRPr="005A273D">
              <w:rPr>
                <w:rFonts w:hint="cs"/>
                <w:rtl/>
                <w:lang w:val="en-US"/>
              </w:rPr>
              <w:t xml:space="preserve"> ويجب التأكد بعد مراجعتها بأن جميع المواد المطلوبة لت</w:t>
            </w:r>
            <w:r w:rsidR="00A27386">
              <w:rPr>
                <w:rFonts w:hint="cs"/>
                <w:rtl/>
                <w:lang w:val="en-US"/>
              </w:rPr>
              <w:t>ل</w:t>
            </w:r>
            <w:r w:rsidR="00BC7B5A" w:rsidRPr="005A273D">
              <w:rPr>
                <w:rFonts w:hint="cs"/>
                <w:rtl/>
                <w:lang w:val="en-US"/>
              </w:rPr>
              <w:t xml:space="preserve">ك </w:t>
            </w:r>
            <w:r w:rsidR="00A27386">
              <w:rPr>
                <w:rFonts w:hint="cs"/>
                <w:rtl/>
                <w:lang w:val="en-US"/>
              </w:rPr>
              <w:t>الجزئية</w:t>
            </w:r>
            <w:r w:rsidR="00BC7B5A" w:rsidRPr="005A273D">
              <w:rPr>
                <w:rFonts w:hint="cs"/>
                <w:rtl/>
                <w:lang w:val="en-US"/>
              </w:rPr>
              <w:t xml:space="preserve"> </w:t>
            </w:r>
            <w:r w:rsidR="00A27386">
              <w:rPr>
                <w:rFonts w:hint="cs"/>
                <w:rtl/>
                <w:lang w:val="en-US"/>
              </w:rPr>
              <w:t xml:space="preserve">قد </w:t>
            </w:r>
            <w:r w:rsidR="00BC7B5A" w:rsidRPr="005A273D">
              <w:rPr>
                <w:rFonts w:hint="cs"/>
                <w:rtl/>
                <w:lang w:val="en-US"/>
              </w:rPr>
              <w:t>تم وضعها بالملف</w:t>
            </w:r>
            <w:r>
              <w:rPr>
                <w:lang w:val="en-US"/>
              </w:rPr>
              <w:t>.</w:t>
            </w:r>
          </w:p>
          <w:p w14:paraId="1DB3E3F7" w14:textId="19F2462A" w:rsidR="00BC7B5A" w:rsidRPr="005A273D" w:rsidRDefault="005F4D4B" w:rsidP="00BC7B5A">
            <w:pPr>
              <w:widowControl w:val="0"/>
              <w:bidi/>
              <w:spacing w:line="240" w:lineRule="auto"/>
              <w:rPr>
                <w:lang w:val="en-US"/>
              </w:rPr>
            </w:pPr>
            <w:r>
              <w:rPr>
                <w:lang w:val="en-US"/>
              </w:rPr>
              <w:t>.</w:t>
            </w:r>
            <w:r w:rsidR="00BC7B5A">
              <w:rPr>
                <w:rFonts w:hint="cs"/>
                <w:rtl/>
                <w:lang w:val="en-US"/>
              </w:rPr>
              <w:t xml:space="preserve">3 رصد </w:t>
            </w:r>
            <w:r w:rsidR="00BC7B5A" w:rsidRPr="005A273D">
              <w:rPr>
                <w:rtl/>
                <w:lang w:val="en-US"/>
              </w:rPr>
              <w:t>درجات الطل</w:t>
            </w:r>
            <w:r w:rsidR="00BC7B5A">
              <w:rPr>
                <w:rFonts w:hint="cs"/>
                <w:rtl/>
                <w:lang w:val="en-US"/>
              </w:rPr>
              <w:t xml:space="preserve">بة </w:t>
            </w:r>
            <w:r w:rsidR="00BC7B5A" w:rsidRPr="005A273D">
              <w:rPr>
                <w:rtl/>
                <w:lang w:val="en-US"/>
              </w:rPr>
              <w:t>(الكل / أو لا شيء) في درجات المقرر الدراسي.</w:t>
            </w:r>
          </w:p>
          <w:p w14:paraId="193D2AC3" w14:textId="2C48635D" w:rsidR="00BC7B5A" w:rsidRDefault="005F4D4B" w:rsidP="00BC7B5A">
            <w:pPr>
              <w:widowControl w:val="0"/>
              <w:bidi/>
              <w:spacing w:line="240" w:lineRule="auto"/>
              <w:rPr>
                <w:rtl/>
                <w:lang w:val="en-US"/>
              </w:rPr>
            </w:pPr>
            <w:r>
              <w:rPr>
                <w:lang w:val="en-US"/>
              </w:rPr>
              <w:t>.</w:t>
            </w:r>
            <w:r w:rsidR="00BC7B5A">
              <w:rPr>
                <w:rFonts w:hint="cs"/>
                <w:rtl/>
                <w:lang w:val="en-US"/>
              </w:rPr>
              <w:t xml:space="preserve">4 ارجاع الملفات للطلبة بعد رصد درجات </w:t>
            </w:r>
            <w:r w:rsidR="00A27386">
              <w:rPr>
                <w:rFonts w:hint="cs"/>
                <w:rtl/>
                <w:lang w:val="en-US"/>
              </w:rPr>
              <w:t xml:space="preserve">الجزئية </w:t>
            </w:r>
            <w:r w:rsidR="00BC7B5A">
              <w:rPr>
                <w:rFonts w:hint="cs"/>
                <w:rtl/>
                <w:lang w:val="en-US"/>
              </w:rPr>
              <w:t>ال</w:t>
            </w:r>
            <w:r w:rsidR="00A27386">
              <w:rPr>
                <w:rFonts w:hint="cs"/>
                <w:rtl/>
                <w:lang w:val="en-US"/>
              </w:rPr>
              <w:t>أ</w:t>
            </w:r>
            <w:r w:rsidR="00BC7B5A">
              <w:rPr>
                <w:rFonts w:hint="cs"/>
                <w:rtl/>
                <w:lang w:val="en-US"/>
              </w:rPr>
              <w:t>ولى والثانية</w:t>
            </w:r>
            <w:r>
              <w:rPr>
                <w:lang w:val="en-US"/>
              </w:rPr>
              <w:t>.</w:t>
            </w:r>
          </w:p>
          <w:p w14:paraId="5A9E3EE0" w14:textId="3B4ED27C" w:rsidR="00BC7B5A" w:rsidRDefault="005F4D4B" w:rsidP="00BC7B5A">
            <w:pPr>
              <w:widowControl w:val="0"/>
              <w:bidi/>
              <w:spacing w:line="240" w:lineRule="auto"/>
              <w:rPr>
                <w:rtl/>
                <w:lang w:val="en-US"/>
              </w:rPr>
            </w:pPr>
            <w:r>
              <w:rPr>
                <w:lang w:val="en-US"/>
              </w:rPr>
              <w:t>.</w:t>
            </w:r>
            <w:r w:rsidR="00BC7B5A">
              <w:rPr>
                <w:rFonts w:hint="cs"/>
                <w:rtl/>
                <w:lang w:val="en-US"/>
              </w:rPr>
              <w:t>5 الاحتفاظ بملفات الطلبة للوحدة الثالثة ليتم عرضها في اليوم المفتوح ويمكن للطلبة الراغبين باستردادها بعد ذلك</w:t>
            </w:r>
            <w:r>
              <w:rPr>
                <w:lang w:val="en-US"/>
              </w:rPr>
              <w:t>.</w:t>
            </w:r>
          </w:p>
          <w:p w14:paraId="63F82D49" w14:textId="77777777" w:rsidR="00BE4D37" w:rsidRPr="00BC7B5A" w:rsidRDefault="00BE4D37" w:rsidP="00BC7B5A">
            <w:pPr>
              <w:widowControl w:val="0"/>
              <w:bidi/>
              <w:spacing w:line="240" w:lineRule="auto"/>
              <w:rPr>
                <w:rtl/>
                <w:lang w:val="en-US"/>
              </w:rPr>
            </w:pPr>
          </w:p>
        </w:tc>
      </w:tr>
      <w:tr w:rsidR="00BE4D37" w:rsidRPr="003017ED" w14:paraId="2C2A3363" w14:textId="77777777" w:rsidTr="008F5C30">
        <w:trPr>
          <w:trHeight w:val="420"/>
        </w:trPr>
        <w:tc>
          <w:tcPr>
            <w:tcW w:w="5760" w:type="dxa"/>
            <w:shd w:val="clear" w:color="auto" w:fill="auto"/>
            <w:tcMar>
              <w:top w:w="100" w:type="dxa"/>
              <w:left w:w="100" w:type="dxa"/>
              <w:bottom w:w="100" w:type="dxa"/>
              <w:right w:w="100" w:type="dxa"/>
            </w:tcMar>
          </w:tcPr>
          <w:p w14:paraId="49A07A9D" w14:textId="77777777" w:rsidR="00BE4D37" w:rsidRPr="003017ED" w:rsidRDefault="00BE4D37" w:rsidP="008F5C30">
            <w:pPr>
              <w:widowControl w:val="0"/>
              <w:spacing w:line="240" w:lineRule="auto"/>
              <w:rPr>
                <w:b/>
                <w:bCs/>
              </w:rPr>
            </w:pPr>
            <w:r w:rsidRPr="003017ED">
              <w:rPr>
                <w:b/>
                <w:bCs/>
              </w:rPr>
              <w:t>Student’s Responsibility</w:t>
            </w:r>
          </w:p>
        </w:tc>
        <w:tc>
          <w:tcPr>
            <w:tcW w:w="4310" w:type="dxa"/>
            <w:shd w:val="clear" w:color="auto" w:fill="auto"/>
            <w:tcMar>
              <w:top w:w="100" w:type="dxa"/>
              <w:left w:w="100" w:type="dxa"/>
              <w:bottom w:w="100" w:type="dxa"/>
              <w:right w:w="100" w:type="dxa"/>
            </w:tcMar>
          </w:tcPr>
          <w:p w14:paraId="2C8CAF34" w14:textId="43B104FC" w:rsidR="00BE4D37" w:rsidRPr="003017ED" w:rsidRDefault="00BE4D37" w:rsidP="008F5C30">
            <w:pPr>
              <w:widowControl w:val="0"/>
              <w:bidi/>
              <w:spacing w:line="240" w:lineRule="auto"/>
              <w:rPr>
                <w:b/>
                <w:bCs/>
              </w:rPr>
            </w:pPr>
            <w:r w:rsidRPr="003017ED">
              <w:rPr>
                <w:b/>
                <w:bCs/>
                <w:rtl/>
              </w:rPr>
              <w:t>مسؤولية الطالب</w:t>
            </w:r>
            <w:r w:rsidR="004652DF" w:rsidRPr="003017ED">
              <w:rPr>
                <w:rFonts w:hint="cs"/>
                <w:b/>
                <w:bCs/>
                <w:rtl/>
              </w:rPr>
              <w:t>\ة</w:t>
            </w:r>
          </w:p>
        </w:tc>
      </w:tr>
      <w:tr w:rsidR="00BE4D37" w14:paraId="60D6377E" w14:textId="77777777" w:rsidTr="008F5C30">
        <w:trPr>
          <w:trHeight w:val="420"/>
        </w:trPr>
        <w:tc>
          <w:tcPr>
            <w:tcW w:w="5760" w:type="dxa"/>
            <w:shd w:val="clear" w:color="auto" w:fill="auto"/>
            <w:tcMar>
              <w:top w:w="100" w:type="dxa"/>
              <w:left w:w="100" w:type="dxa"/>
              <w:bottom w:w="100" w:type="dxa"/>
              <w:right w:w="100" w:type="dxa"/>
            </w:tcMar>
          </w:tcPr>
          <w:p w14:paraId="6A021A1B" w14:textId="77777777" w:rsidR="00BE4D37" w:rsidRDefault="00BE4D37" w:rsidP="00BE4D37">
            <w:pPr>
              <w:pStyle w:val="ListParagraph"/>
              <w:widowControl w:val="0"/>
              <w:numPr>
                <w:ilvl w:val="0"/>
                <w:numId w:val="2"/>
              </w:numPr>
              <w:spacing w:line="240" w:lineRule="auto"/>
            </w:pPr>
            <w:r>
              <w:t>Complete all cutout pages in the student materials for each module and include them in a folder as your “Portfolio” of student achievement and learning milestones.</w:t>
            </w:r>
          </w:p>
          <w:p w14:paraId="6DB0600A" w14:textId="77777777" w:rsidR="00BE4D37" w:rsidRDefault="00BE4D37" w:rsidP="00BE4D37">
            <w:pPr>
              <w:pStyle w:val="ListParagraph"/>
              <w:widowControl w:val="0"/>
              <w:numPr>
                <w:ilvl w:val="0"/>
                <w:numId w:val="2"/>
              </w:numPr>
              <w:spacing w:line="240" w:lineRule="auto"/>
            </w:pPr>
            <w:r>
              <w:t xml:space="preserve">Cutout (don’t tear) all needed sheets to be included in your portfolio. </w:t>
            </w:r>
          </w:p>
          <w:p w14:paraId="22613E7F" w14:textId="77777777" w:rsidR="00BE4D37" w:rsidRDefault="00BE4D37" w:rsidP="00BE4D37">
            <w:pPr>
              <w:pStyle w:val="ListParagraph"/>
              <w:widowControl w:val="0"/>
              <w:numPr>
                <w:ilvl w:val="0"/>
                <w:numId w:val="2"/>
              </w:numPr>
              <w:spacing w:line="240" w:lineRule="auto"/>
            </w:pPr>
            <w:r>
              <w:t>Make sure you submit each module in a timely fashion (check the Curriculum Plan for due dates).</w:t>
            </w:r>
          </w:p>
          <w:p w14:paraId="07A7401E" w14:textId="77777777" w:rsidR="00BE4D37" w:rsidRDefault="00BE4D37" w:rsidP="00BE4D37">
            <w:pPr>
              <w:pStyle w:val="ListParagraph"/>
              <w:widowControl w:val="0"/>
              <w:numPr>
                <w:ilvl w:val="0"/>
                <w:numId w:val="2"/>
              </w:numPr>
              <w:spacing w:line="240" w:lineRule="auto"/>
            </w:pPr>
            <w:r>
              <w:t>Build your portfolio one module at a time. Your final portfolio folder should include Module 1, Module 2, and Module 3.</w:t>
            </w:r>
          </w:p>
          <w:p w14:paraId="3653784B" w14:textId="1040A623" w:rsidR="00BE4D37" w:rsidRDefault="00BE4D37" w:rsidP="00BE4D37">
            <w:pPr>
              <w:pStyle w:val="ListParagraph"/>
              <w:widowControl w:val="0"/>
              <w:numPr>
                <w:ilvl w:val="0"/>
                <w:numId w:val="2"/>
              </w:numPr>
              <w:spacing w:line="240" w:lineRule="auto"/>
            </w:pPr>
            <w:r>
              <w:t xml:space="preserve">Each portfolio module is </w:t>
            </w:r>
            <w:r w:rsidRPr="00DA260E">
              <w:t xml:space="preserve">scored </w:t>
            </w:r>
            <w:r w:rsidR="00DA260E" w:rsidRPr="00DA260E">
              <w:t>separately</w:t>
            </w:r>
            <w:r>
              <w:t xml:space="preserve"> </w:t>
            </w:r>
            <w:r w:rsidRPr="00DA260E">
              <w:t>as part of your alternative assessment</w:t>
            </w:r>
            <w:r>
              <w:t xml:space="preserve"> course score.</w:t>
            </w:r>
          </w:p>
          <w:p w14:paraId="3B3AB455" w14:textId="77777777" w:rsidR="00BE4D37" w:rsidRDefault="00BE4D37" w:rsidP="00BE4D37">
            <w:pPr>
              <w:pStyle w:val="ListParagraph"/>
              <w:widowControl w:val="0"/>
              <w:numPr>
                <w:ilvl w:val="0"/>
                <w:numId w:val="2"/>
              </w:numPr>
              <w:spacing w:line="240" w:lineRule="auto"/>
            </w:pPr>
            <w:r>
              <w:lastRenderedPageBreak/>
              <w:t xml:space="preserve">Review your portfolio and apply your instructors’ feedback where applicable. </w:t>
            </w:r>
          </w:p>
        </w:tc>
        <w:tc>
          <w:tcPr>
            <w:tcW w:w="4310" w:type="dxa"/>
            <w:shd w:val="clear" w:color="auto" w:fill="auto"/>
            <w:tcMar>
              <w:top w:w="100" w:type="dxa"/>
              <w:left w:w="100" w:type="dxa"/>
              <w:bottom w:w="100" w:type="dxa"/>
              <w:right w:w="100" w:type="dxa"/>
            </w:tcMar>
          </w:tcPr>
          <w:p w14:paraId="7323BD1F" w14:textId="5C215108" w:rsidR="00BC7B5A" w:rsidRDefault="00DA260E" w:rsidP="00BC7B5A">
            <w:pPr>
              <w:widowControl w:val="0"/>
              <w:bidi/>
              <w:spacing w:line="240" w:lineRule="auto"/>
              <w:rPr>
                <w:rtl/>
                <w:lang w:val="en-US"/>
              </w:rPr>
            </w:pPr>
            <w:r>
              <w:rPr>
                <w:lang w:val="en-US"/>
              </w:rPr>
              <w:lastRenderedPageBreak/>
              <w:t>.</w:t>
            </w:r>
            <w:r w:rsidR="00BC7B5A">
              <w:rPr>
                <w:rFonts w:hint="cs"/>
                <w:rtl/>
                <w:lang w:val="en-US"/>
              </w:rPr>
              <w:t xml:space="preserve">1 اكمال </w:t>
            </w:r>
            <w:r w:rsidR="00BC7B5A" w:rsidRPr="005C64A4">
              <w:rPr>
                <w:rtl/>
                <w:lang w:val="en-US"/>
              </w:rPr>
              <w:t xml:space="preserve">جميع الصفحات </w:t>
            </w:r>
            <w:r w:rsidR="00566E13">
              <w:rPr>
                <w:rFonts w:hint="cs"/>
                <w:rtl/>
                <w:lang w:val="en-US"/>
              </w:rPr>
              <w:t xml:space="preserve">التي تم قصها </w:t>
            </w:r>
            <w:r w:rsidR="00BC7B5A">
              <w:rPr>
                <w:rFonts w:hint="cs"/>
                <w:rtl/>
                <w:lang w:val="en-US"/>
              </w:rPr>
              <w:t>من الم</w:t>
            </w:r>
            <w:r w:rsidR="00566E13">
              <w:rPr>
                <w:rFonts w:hint="cs"/>
                <w:rtl/>
                <w:lang w:val="en-US"/>
              </w:rPr>
              <w:t>واد</w:t>
            </w:r>
            <w:r w:rsidR="00BC7B5A">
              <w:rPr>
                <w:rFonts w:hint="cs"/>
                <w:rtl/>
                <w:lang w:val="en-US"/>
              </w:rPr>
              <w:t xml:space="preserve"> التكميلية </w:t>
            </w:r>
            <w:r w:rsidR="00BC7B5A" w:rsidRPr="005C64A4">
              <w:rPr>
                <w:rtl/>
                <w:lang w:val="en-US"/>
              </w:rPr>
              <w:t>لكل وحدة و</w:t>
            </w:r>
            <w:r w:rsidR="00BC7B5A">
              <w:rPr>
                <w:rFonts w:hint="cs"/>
                <w:rtl/>
                <w:lang w:val="en-US"/>
              </w:rPr>
              <w:t xml:space="preserve">من ثم يجب </w:t>
            </w:r>
            <w:r w:rsidR="00BC7B5A" w:rsidRPr="005C64A4">
              <w:rPr>
                <w:rtl/>
                <w:lang w:val="en-US"/>
              </w:rPr>
              <w:t>تضمينها في مجلد "</w:t>
            </w:r>
            <w:r w:rsidR="00BC7B5A">
              <w:rPr>
                <w:rFonts w:hint="cs"/>
                <w:rtl/>
                <w:lang w:val="en-US"/>
              </w:rPr>
              <w:t>حافظة</w:t>
            </w:r>
            <w:r w:rsidR="00BC7B5A" w:rsidRPr="005C64A4">
              <w:rPr>
                <w:rtl/>
                <w:lang w:val="en-US"/>
              </w:rPr>
              <w:t xml:space="preserve">" </w:t>
            </w:r>
            <w:r w:rsidR="004652DF">
              <w:rPr>
                <w:rFonts w:hint="cs"/>
                <w:rtl/>
                <w:lang w:val="en-US"/>
              </w:rPr>
              <w:t>كمؤشر لتعلم</w:t>
            </w:r>
            <w:r w:rsidR="00566E13">
              <w:rPr>
                <w:rFonts w:hint="cs"/>
                <w:rtl/>
                <w:lang w:val="en-US"/>
              </w:rPr>
              <w:t xml:space="preserve"> وا</w:t>
            </w:r>
            <w:r w:rsidR="00BC7B5A" w:rsidRPr="005C64A4">
              <w:rPr>
                <w:rtl/>
                <w:lang w:val="en-US"/>
              </w:rPr>
              <w:t>نجازات الطالب</w:t>
            </w:r>
            <w:r w:rsidR="00BC7B5A">
              <w:rPr>
                <w:rFonts w:hint="cs"/>
                <w:rtl/>
                <w:lang w:val="en-US"/>
              </w:rPr>
              <w:t>\</w:t>
            </w:r>
            <w:proofErr w:type="gramStart"/>
            <w:r w:rsidR="00BC7B5A">
              <w:rPr>
                <w:rFonts w:hint="cs"/>
                <w:rtl/>
                <w:lang w:val="en-US"/>
              </w:rPr>
              <w:t>ة</w:t>
            </w:r>
            <w:r w:rsidR="00BC7B5A" w:rsidRPr="005C64A4">
              <w:rPr>
                <w:rtl/>
                <w:lang w:val="en-US"/>
              </w:rPr>
              <w:t xml:space="preserve"> </w:t>
            </w:r>
            <w:r>
              <w:rPr>
                <w:lang w:val="en-US"/>
              </w:rPr>
              <w:t>.</w:t>
            </w:r>
            <w:proofErr w:type="gramEnd"/>
          </w:p>
          <w:p w14:paraId="3D1B3DFB" w14:textId="1513EA28" w:rsidR="00BC7B5A" w:rsidRDefault="00DA260E" w:rsidP="00BC7B5A">
            <w:pPr>
              <w:widowControl w:val="0"/>
              <w:bidi/>
              <w:spacing w:line="240" w:lineRule="auto"/>
              <w:rPr>
                <w:rtl/>
                <w:lang w:val="en-US"/>
              </w:rPr>
            </w:pPr>
            <w:r>
              <w:rPr>
                <w:lang w:val="en-US"/>
              </w:rPr>
              <w:t>.</w:t>
            </w:r>
            <w:r w:rsidR="00BC7B5A">
              <w:rPr>
                <w:rFonts w:hint="cs"/>
                <w:rtl/>
                <w:lang w:val="en-US"/>
              </w:rPr>
              <w:t>2 قص (عدم قطع) الاوراق المطلوبة ومن ثم يتم تضمينها بالحافظة</w:t>
            </w:r>
            <w:r>
              <w:rPr>
                <w:lang w:val="en-US"/>
              </w:rPr>
              <w:t>.</w:t>
            </w:r>
          </w:p>
          <w:p w14:paraId="5925996D" w14:textId="1D280385" w:rsidR="00BC7B5A" w:rsidRDefault="00DA260E" w:rsidP="00BC7B5A">
            <w:pPr>
              <w:widowControl w:val="0"/>
              <w:bidi/>
              <w:spacing w:line="240" w:lineRule="auto"/>
              <w:rPr>
                <w:rtl/>
                <w:lang w:val="en-US"/>
              </w:rPr>
            </w:pPr>
            <w:r>
              <w:rPr>
                <w:lang w:val="en-US"/>
              </w:rPr>
              <w:t>.</w:t>
            </w:r>
            <w:r w:rsidR="00BC7B5A">
              <w:rPr>
                <w:rFonts w:hint="cs"/>
                <w:rtl/>
                <w:lang w:val="en-US"/>
              </w:rPr>
              <w:t xml:space="preserve">3 مراعاة تسليم ملف كل وحدة في الوقت المقرر </w:t>
            </w:r>
            <w:r w:rsidR="00BC7B5A">
              <w:rPr>
                <w:rtl/>
                <w:lang w:val="en-US"/>
              </w:rPr>
              <w:t>(</w:t>
            </w:r>
            <w:r w:rsidR="00BC7B5A">
              <w:rPr>
                <w:rFonts w:hint="cs"/>
                <w:rtl/>
                <w:lang w:val="en-US"/>
              </w:rPr>
              <w:t xml:space="preserve">الرجوع لخطة المقرر للاطلاع </w:t>
            </w:r>
            <w:r w:rsidR="00A27386">
              <w:rPr>
                <w:rFonts w:hint="cs"/>
                <w:rtl/>
                <w:lang w:val="en-US"/>
              </w:rPr>
              <w:t>على مواعيد استحقاق التسليم</w:t>
            </w:r>
            <w:r w:rsidR="00BC7B5A">
              <w:rPr>
                <w:rFonts w:hint="cs"/>
                <w:rtl/>
                <w:lang w:val="en-US"/>
              </w:rPr>
              <w:t>)</w:t>
            </w:r>
            <w:r>
              <w:rPr>
                <w:lang w:val="en-US"/>
              </w:rPr>
              <w:t>.</w:t>
            </w:r>
          </w:p>
          <w:p w14:paraId="127BE33C" w14:textId="395129F4" w:rsidR="00BC7B5A" w:rsidRDefault="00DA260E" w:rsidP="00BC7B5A">
            <w:pPr>
              <w:widowControl w:val="0"/>
              <w:bidi/>
              <w:spacing w:line="240" w:lineRule="auto"/>
              <w:rPr>
                <w:rtl/>
                <w:lang w:val="en-US"/>
              </w:rPr>
            </w:pPr>
            <w:r>
              <w:rPr>
                <w:lang w:val="en-US"/>
              </w:rPr>
              <w:t>.</w:t>
            </w:r>
            <w:r w:rsidR="00BC7B5A">
              <w:rPr>
                <w:rFonts w:hint="cs"/>
                <w:rtl/>
                <w:lang w:val="en-US"/>
              </w:rPr>
              <w:t xml:space="preserve">4 اتمام انشاء </w:t>
            </w:r>
            <w:proofErr w:type="gramStart"/>
            <w:r w:rsidR="00BC7B5A">
              <w:rPr>
                <w:rFonts w:hint="cs"/>
                <w:rtl/>
                <w:lang w:val="en-US"/>
              </w:rPr>
              <w:t xml:space="preserve">الحافظة </w:t>
            </w:r>
            <w:r w:rsidR="00A27386">
              <w:rPr>
                <w:rFonts w:hint="cs"/>
                <w:rtl/>
                <w:lang w:val="en-US"/>
              </w:rPr>
              <w:t xml:space="preserve"> لكل</w:t>
            </w:r>
            <w:proofErr w:type="gramEnd"/>
            <w:r w:rsidR="00A27386">
              <w:rPr>
                <w:rFonts w:hint="cs"/>
                <w:rtl/>
                <w:lang w:val="en-US"/>
              </w:rPr>
              <w:t xml:space="preserve"> جزئية من المادة</w:t>
            </w:r>
            <w:r w:rsidR="00BC7B5A">
              <w:rPr>
                <w:rFonts w:hint="cs"/>
                <w:rtl/>
                <w:lang w:val="en-US"/>
              </w:rPr>
              <w:t xml:space="preserve"> </w:t>
            </w:r>
            <w:r w:rsidR="00A27386">
              <w:rPr>
                <w:rFonts w:hint="cs"/>
                <w:rtl/>
                <w:lang w:val="en-US"/>
              </w:rPr>
              <w:t xml:space="preserve">واحدة تلو الأخرى </w:t>
            </w:r>
            <w:r w:rsidR="00BC7B5A">
              <w:rPr>
                <w:rFonts w:hint="cs"/>
                <w:rtl/>
                <w:lang w:val="en-US"/>
              </w:rPr>
              <w:t>و</w:t>
            </w:r>
            <w:r w:rsidR="00BC7B5A" w:rsidRPr="00B57A76">
              <w:rPr>
                <w:rtl/>
                <w:lang w:val="en-US"/>
              </w:rPr>
              <w:t>يجب أن يشتمل مجلد ا</w:t>
            </w:r>
            <w:r w:rsidR="00BC7B5A">
              <w:rPr>
                <w:rFonts w:hint="cs"/>
                <w:rtl/>
                <w:lang w:val="en-US"/>
              </w:rPr>
              <w:t>لحافظة</w:t>
            </w:r>
            <w:r w:rsidR="00BC7B5A" w:rsidRPr="00B57A76">
              <w:rPr>
                <w:rtl/>
                <w:lang w:val="en-US"/>
              </w:rPr>
              <w:t xml:space="preserve"> النهائي على ا</w:t>
            </w:r>
            <w:r w:rsidR="00A27386">
              <w:rPr>
                <w:rFonts w:hint="cs"/>
                <w:rtl/>
                <w:lang w:val="en-US"/>
              </w:rPr>
              <w:t>لجزئية</w:t>
            </w:r>
            <w:r w:rsidR="00BC7B5A" w:rsidRPr="00B57A76">
              <w:rPr>
                <w:rtl/>
                <w:lang w:val="en-US"/>
              </w:rPr>
              <w:t xml:space="preserve"> 1 وال</w:t>
            </w:r>
            <w:r w:rsidR="00A27386">
              <w:rPr>
                <w:rFonts w:hint="cs"/>
                <w:rtl/>
                <w:lang w:val="en-US"/>
              </w:rPr>
              <w:t>جزئية</w:t>
            </w:r>
            <w:r w:rsidR="00BC7B5A" w:rsidRPr="00B57A76">
              <w:rPr>
                <w:rtl/>
                <w:lang w:val="en-US"/>
              </w:rPr>
              <w:t xml:space="preserve"> 2 وال</w:t>
            </w:r>
            <w:r w:rsidR="00A27386">
              <w:rPr>
                <w:rFonts w:hint="cs"/>
                <w:rtl/>
                <w:lang w:val="en-US"/>
              </w:rPr>
              <w:t>جزئية</w:t>
            </w:r>
            <w:r w:rsidR="00BC7B5A" w:rsidRPr="00B57A76">
              <w:rPr>
                <w:rtl/>
                <w:lang w:val="en-US"/>
              </w:rPr>
              <w:t xml:space="preserve"> 3.</w:t>
            </w:r>
          </w:p>
          <w:p w14:paraId="35C93935" w14:textId="67758E5C" w:rsidR="00BC7B5A" w:rsidRDefault="00DA260E" w:rsidP="00BC7B5A">
            <w:pPr>
              <w:widowControl w:val="0"/>
              <w:bidi/>
              <w:spacing w:line="240" w:lineRule="auto"/>
              <w:rPr>
                <w:rtl/>
                <w:lang w:val="en-US"/>
              </w:rPr>
            </w:pPr>
            <w:r>
              <w:rPr>
                <w:lang w:val="en-US"/>
              </w:rPr>
              <w:t>.</w:t>
            </w:r>
            <w:r w:rsidR="00BC7B5A">
              <w:rPr>
                <w:rFonts w:hint="cs"/>
                <w:rtl/>
                <w:lang w:val="en-US"/>
              </w:rPr>
              <w:t>5</w:t>
            </w:r>
            <w:r w:rsidR="00BC7B5A" w:rsidRPr="009E3882">
              <w:rPr>
                <w:rtl/>
                <w:lang w:val="en-US"/>
              </w:rPr>
              <w:t xml:space="preserve"> يتم </w:t>
            </w:r>
            <w:r w:rsidR="00BC7B5A">
              <w:rPr>
                <w:rFonts w:hint="cs"/>
                <w:rtl/>
                <w:lang w:val="en-US"/>
              </w:rPr>
              <w:t>رصد درجة</w:t>
            </w:r>
            <w:r w:rsidR="00BC7B5A" w:rsidRPr="009E3882">
              <w:rPr>
                <w:rtl/>
                <w:lang w:val="en-US"/>
              </w:rPr>
              <w:t xml:space="preserve"> كل </w:t>
            </w:r>
            <w:r w:rsidR="00BC7B5A" w:rsidRPr="009E3882">
              <w:rPr>
                <w:rFonts w:hint="cs"/>
                <w:rtl/>
                <w:lang w:val="en-US"/>
              </w:rPr>
              <w:t xml:space="preserve">حافظة </w:t>
            </w:r>
            <w:r w:rsidR="00BC7B5A">
              <w:rPr>
                <w:rFonts w:hint="cs"/>
                <w:rtl/>
                <w:lang w:val="en-US"/>
              </w:rPr>
              <w:t xml:space="preserve">للوحدات الثلاثة </w:t>
            </w:r>
            <w:r w:rsidR="00BC7B5A" w:rsidRPr="009E3882">
              <w:rPr>
                <w:rtl/>
                <w:lang w:val="en-US"/>
              </w:rPr>
              <w:t xml:space="preserve">بشكل منفصل كجزء من </w:t>
            </w:r>
            <w:r w:rsidR="00807203" w:rsidRPr="009E3882">
              <w:rPr>
                <w:rFonts w:hint="cs"/>
                <w:rtl/>
                <w:lang w:val="en-US"/>
              </w:rPr>
              <w:t xml:space="preserve">درجة </w:t>
            </w:r>
            <w:r w:rsidR="00807203">
              <w:rPr>
                <w:rFonts w:hint="cs"/>
                <w:rtl/>
                <w:lang w:val="en-US"/>
              </w:rPr>
              <w:t>ال</w:t>
            </w:r>
            <w:r w:rsidR="00807203" w:rsidRPr="009E3882">
              <w:rPr>
                <w:rFonts w:hint="cs"/>
                <w:rtl/>
                <w:lang w:val="en-US"/>
              </w:rPr>
              <w:t>تقييم</w:t>
            </w:r>
            <w:r w:rsidR="00BC7B5A" w:rsidRPr="009E3882">
              <w:rPr>
                <w:rtl/>
                <w:lang w:val="en-US"/>
              </w:rPr>
              <w:t xml:space="preserve"> </w:t>
            </w:r>
            <w:proofErr w:type="gramStart"/>
            <w:r w:rsidR="00BC7B5A" w:rsidRPr="009E3882">
              <w:rPr>
                <w:rtl/>
                <w:lang w:val="en-US"/>
              </w:rPr>
              <w:t>البديل</w:t>
            </w:r>
            <w:r w:rsidR="00BC7B5A">
              <w:rPr>
                <w:rFonts w:hint="cs"/>
                <w:rtl/>
                <w:lang w:val="en-US"/>
              </w:rPr>
              <w:t xml:space="preserve"> </w:t>
            </w:r>
            <w:r>
              <w:rPr>
                <w:lang w:val="en-US"/>
              </w:rPr>
              <w:t>.</w:t>
            </w:r>
            <w:proofErr w:type="gramEnd"/>
          </w:p>
          <w:p w14:paraId="03A479E1" w14:textId="24BF5B61" w:rsidR="00BC7B5A" w:rsidRDefault="00DA260E" w:rsidP="00BC7B5A">
            <w:pPr>
              <w:widowControl w:val="0"/>
              <w:bidi/>
              <w:spacing w:line="240" w:lineRule="auto"/>
              <w:rPr>
                <w:rtl/>
                <w:lang w:val="en-US"/>
              </w:rPr>
            </w:pPr>
            <w:r>
              <w:rPr>
                <w:lang w:val="en-US"/>
              </w:rPr>
              <w:t>.</w:t>
            </w:r>
            <w:r w:rsidR="00BC7B5A">
              <w:rPr>
                <w:rFonts w:hint="cs"/>
                <w:rtl/>
                <w:lang w:val="en-US"/>
              </w:rPr>
              <w:t>6 الاطلاع على الحافظة وتطبيق ملاحظات المدرس</w:t>
            </w:r>
            <w:r w:rsidR="004652DF">
              <w:rPr>
                <w:rFonts w:hint="cs"/>
                <w:rtl/>
                <w:lang w:val="en-US"/>
              </w:rPr>
              <w:t>\ة</w:t>
            </w:r>
            <w:r w:rsidR="00BC7B5A">
              <w:rPr>
                <w:rFonts w:hint="cs"/>
                <w:rtl/>
                <w:lang w:val="en-US"/>
              </w:rPr>
              <w:t xml:space="preserve"> قدر الامكان</w:t>
            </w:r>
            <w:r>
              <w:rPr>
                <w:lang w:val="en-US"/>
              </w:rPr>
              <w:t>.</w:t>
            </w:r>
          </w:p>
          <w:p w14:paraId="5624E79C" w14:textId="77777777" w:rsidR="00BE4D37" w:rsidRPr="00BC7B5A" w:rsidRDefault="00BE4D37" w:rsidP="00BC7B5A">
            <w:pPr>
              <w:widowControl w:val="0"/>
              <w:bidi/>
              <w:spacing w:line="240" w:lineRule="auto"/>
              <w:rPr>
                <w:rtl/>
                <w:lang w:val="en-US"/>
              </w:rPr>
            </w:pPr>
          </w:p>
        </w:tc>
      </w:tr>
      <w:bookmarkEnd w:id="0"/>
    </w:tbl>
    <w:p w14:paraId="151BC53A" w14:textId="77777777" w:rsidR="00C93C50" w:rsidRDefault="003017ED"/>
    <w:sectPr w:rsidR="00C93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200E"/>
    <w:multiLevelType w:val="hybridMultilevel"/>
    <w:tmpl w:val="F6860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405FE5"/>
    <w:multiLevelType w:val="hybridMultilevel"/>
    <w:tmpl w:val="521EAA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37"/>
    <w:rsid w:val="003017ED"/>
    <w:rsid w:val="004652DF"/>
    <w:rsid w:val="004F560A"/>
    <w:rsid w:val="00566E13"/>
    <w:rsid w:val="005F4D4B"/>
    <w:rsid w:val="00606784"/>
    <w:rsid w:val="00807203"/>
    <w:rsid w:val="00A27386"/>
    <w:rsid w:val="00B80099"/>
    <w:rsid w:val="00BC3169"/>
    <w:rsid w:val="00BC7B5A"/>
    <w:rsid w:val="00BE4D37"/>
    <w:rsid w:val="00CE2790"/>
    <w:rsid w:val="00DA26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7FD3"/>
  <w15:chartTrackingRefBased/>
  <w15:docId w15:val="{6954F76A-6C1A-43FB-848A-36EC54D4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4D37"/>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541</Words>
  <Characters>3089</Characters>
  <Application>Microsoft Office Word</Application>
  <DocSecurity>0</DocSecurity>
  <Lines>25</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2022-01-06T21:07:00Z</dcterms:created>
  <dcterms:modified xsi:type="dcterms:W3CDTF">2022-01-12T06:05:00Z</dcterms:modified>
</cp:coreProperties>
</file>